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E8" w:rsidRPr="008641E8" w:rsidRDefault="008641E8" w:rsidP="008641E8">
      <w:pPr>
        <w:shd w:val="clear" w:color="auto" w:fill="FFFFFF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</w:pPr>
      <w:r w:rsidRPr="008641E8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ПОЛОЖЕНИЕ «</w:t>
      </w:r>
      <w:bookmarkStart w:id="0" w:name="_GoBack"/>
      <w:r w:rsidRPr="008641E8">
        <w:rPr>
          <w:rFonts w:ascii="Arial" w:eastAsia="Times New Roman" w:hAnsi="Arial" w:cs="Arial"/>
          <w:color w:val="B72B45"/>
          <w:kern w:val="36"/>
          <w:sz w:val="21"/>
          <w:szCs w:val="21"/>
          <w:lang w:eastAsia="ru-RU"/>
        </w:rPr>
        <w:t>ОБ ОБРАБОТКЕ ПЕРСОНАЛЬНЫХ ДАННЫХ ПАЦИЕНТОВ ООО «МЕДИЦИНСКИЙ ЦЕНТР «МОЙ ДОКТОР»</w:t>
      </w:r>
    </w:p>
    <w:bookmarkEnd w:id="0"/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1. Общие положения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1.1. Настоящее положение принято в целях обеспечения требований защиты прав пациентов ООО «Медицинский центр «Мой доктор» (далее – медицинский центр) при обработке их персональных данных.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1.2. Положение определяет права и обязанности пациентов, порядок использования персональных данных. Персональные данные могут обрабатываться для целей, непосредственно связанных с деятельностью медицинского центра. Медицинский центр собирает данные только в объеме, необходимом для достижения целей.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1.3. Настоящее Положение разработано на основе и во исполнение, Федерального закона от 27.07.2006 № 152-ФЗ «О персональных данных».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2. Понятие, состав и принципы обработки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2.1. Понятие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Персональные данные – любая информация, относящаяся к определенному или определяемому на основании такой информации физическому лицу,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информации.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2.2. Состав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К персональным данным пациентов, которые обрабатываются в медицинском центре, относятся: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фамилия, имя, отчество;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дата рождения;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реквизиты документа, удостоверяющего личность;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адрес места жительства;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реквизиты полиса медицинского страхования;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данные о состоянии здоровья;</w:t>
      </w:r>
    </w:p>
    <w:p w:rsidR="008641E8" w:rsidRPr="008641E8" w:rsidRDefault="008641E8" w:rsidP="008641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сведения о случаях обращения за медицинской помощью.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2.3. Принципы обработки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Обработка персональных данных должна осуществляться на основе принципов:</w:t>
      </w:r>
    </w:p>
    <w:p w:rsidR="008641E8" w:rsidRPr="008641E8" w:rsidRDefault="008641E8" w:rsidP="00864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законности целей и способов обработки персональных данных и добросовестности;</w:t>
      </w:r>
    </w:p>
    <w:p w:rsidR="008641E8" w:rsidRPr="008641E8" w:rsidRDefault="008641E8" w:rsidP="00864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соответствия целей обработки персональных данных целям, заранее определенным при сборе персональных данных;</w:t>
      </w:r>
    </w:p>
    <w:p w:rsidR="008641E8" w:rsidRPr="008641E8" w:rsidRDefault="008641E8" w:rsidP="00864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достоверности персональных данных и их достаточности;</w:t>
      </w:r>
    </w:p>
    <w:p w:rsidR="008641E8" w:rsidRPr="008641E8" w:rsidRDefault="008641E8" w:rsidP="00864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личной ответственности сотрудников организации за сохранность и конфиденциальность персональных данных, а также носителей этой информации</w:t>
      </w:r>
    </w:p>
    <w:p w:rsidR="008641E8" w:rsidRPr="008641E8" w:rsidRDefault="008641E8" w:rsidP="008641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наличие четкой разрешительной системы доступа сотрудников организации к документам и базам данных, содержащим персональные данные.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3. Согласие субъекта на обработку его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3.1. Обработка специальных категорий персональных данных, таких как состояние здоровья, допускается только с согласия субъекта персональных данных. Согласие должно быть получено от субъекта персональных данных в письменном виде.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3.2. Документ, фиксирующий факт получения согласия субъекта персональных данных, включает в себя:</w:t>
      </w:r>
    </w:p>
    <w:p w:rsidR="008641E8" w:rsidRPr="008641E8" w:rsidRDefault="008641E8" w:rsidP="008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фамилию, имя, отчество, адрес пациента, номер основного документа, удостоверяющего его личность, сведения о дате его выдачи и выдавшем органе;</w:t>
      </w:r>
    </w:p>
    <w:p w:rsidR="008641E8" w:rsidRPr="008641E8" w:rsidRDefault="008641E8" w:rsidP="008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наименование и адрес оператора обработки персональных данных;</w:t>
      </w:r>
    </w:p>
    <w:p w:rsidR="008641E8" w:rsidRPr="008641E8" w:rsidRDefault="008641E8" w:rsidP="008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цель обработки персональных данных;</w:t>
      </w:r>
    </w:p>
    <w:p w:rsidR="008641E8" w:rsidRPr="008641E8" w:rsidRDefault="008641E8" w:rsidP="008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lastRenderedPageBreak/>
        <w:t>перечень персональных данных, на обработку которых дается согласие пациента;</w:t>
      </w:r>
    </w:p>
    <w:p w:rsidR="008641E8" w:rsidRPr="008641E8" w:rsidRDefault="008641E8" w:rsidP="008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8641E8" w:rsidRPr="008641E8" w:rsidRDefault="008641E8" w:rsidP="00864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срок, в течение которого действует согласие, а также порядок его отзыва.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3.3. С согласия гражданина или его законного представителя допускается передача сведений, составляющих врачебную тайну, другим гражданам, в том числе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3.4. Предоставление сведений, составляющих персональные данные, без согласия гражданина или его законного представителя допускается:</w:t>
      </w:r>
    </w:p>
    <w:p w:rsidR="008641E8" w:rsidRPr="008641E8" w:rsidRDefault="008641E8" w:rsidP="00864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в целях обследования и лечения гражданина, не способного из-за своего состояния выразить свою волю;</w:t>
      </w:r>
    </w:p>
    <w:p w:rsidR="008641E8" w:rsidRPr="008641E8" w:rsidRDefault="008641E8" w:rsidP="00864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при угрозе распространения инфекционных заболеваний, массовых отравлений и поражений;</w:t>
      </w:r>
    </w:p>
    <w:p w:rsidR="008641E8" w:rsidRPr="008641E8" w:rsidRDefault="008641E8" w:rsidP="00864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по запросу органов дознания и следствия и суда в связи с проведением расследования или судебным разбирательством;</w:t>
      </w:r>
    </w:p>
    <w:p w:rsidR="008641E8" w:rsidRPr="008641E8" w:rsidRDefault="008641E8" w:rsidP="00864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в случае оказания помощи несовершеннолетнему в возрасте, установленном частью второй статьи 24 «Основ законодательства Российской Федерации об охране здоровья граждан», для информирования его родителей или законных представителей;</w:t>
      </w:r>
    </w:p>
    <w:p w:rsidR="008641E8" w:rsidRPr="008641E8" w:rsidRDefault="008641E8" w:rsidP="00864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при наличии оснований, позволяющих полагать, что вред здоровью гражданина причинен в результате противоправных действий;</w:t>
      </w:r>
    </w:p>
    <w:p w:rsidR="008641E8" w:rsidRPr="008641E8" w:rsidRDefault="008641E8" w:rsidP="008641E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в целях проведения военно-врачебной экспертизы в порядке, установленном положением о военно-врачебной экспертизе, утверждаемым Правительством Российской Федерации.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 Создание, обработка и хранение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4.1. Создание персональных данных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Документы, содержащие персональные данные, создаются путем:</w:t>
      </w:r>
    </w:p>
    <w:p w:rsidR="008641E8" w:rsidRPr="008641E8" w:rsidRDefault="008641E8" w:rsidP="008641E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внесения сведений в базу данных.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4.2. Обработка персональных данных – получение, хранение, комбинирование, передача или любое другое использование персональных данных.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4.1.1. При обработке персональных данных в целях их защиты и обеспечения прав и свобод человека и гражданина, а также при определении объема и содержания обрабатываемых персональных данных должны строго учитываться положения Конституции Российской Федерации и иных федеральных законов.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4.1.2. Все персональные данные физического лица следует получать у него самого, за исключением случаев, если их получение возможно только у третьей стороны.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4.1.3. Работники должны быть ознакомлены под расписку с документами медицинского центра, устанавливающими порядок обработки персональных данных, а также об их правах и обязанностях в этой области.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4.2. Сведения, содержащие персональные данные пациента, содержатся на электронном носителе информации, доступ к которым разрешен лицам, непосредственно использующих персональные данные. Перечень должностных лиц определяется приказом руководителя.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4.3. Хранение персональных данных.</w:t>
      </w:r>
    </w:p>
    <w:p w:rsidR="008641E8" w:rsidRPr="008641E8" w:rsidRDefault="008641E8" w:rsidP="008641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персональные данные, содержащиеся на бумажных носителях, хранятся в архиве;</w:t>
      </w:r>
    </w:p>
    <w:p w:rsidR="008641E8" w:rsidRPr="008641E8" w:rsidRDefault="008641E8" w:rsidP="008641E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персональные данные, содержащиеся на электронных носителях, хранятся на сервере и на рабочих станциях.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5. Доступ к персональным данным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5.1. Внутренний доступ.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lastRenderedPageBreak/>
        <w:t>Доступ к персональным данным физического лица имеют должностные лица, непосредственно использующие их в служебных целях.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5.1.1. Уполномоченные лица имеют право получать только те персональные данные, которые необходимы для выполнения конкретных функций в соответствии с должностной инструкцией указанных лиц.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5.1.2. Получение сведений о персональных данных физического лица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абонента, персональные данные которого затребованы.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5.1.3. Получение персональных данных абонента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6. Защита персональных данных пациентов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6.1. При передаче персональных данных пациентов с соблюдением условий, предусмотренных разделом 4 настоящего Положения, должностные лица учреждения, обязаны предупредить лиц об ответственности в соответствии с законодательством Российской Федерации.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6.2. В целях обеспечения защиты персональных данных, пациент имеет право: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- получать полную информацию о своих персональных данных и обработке этих данных;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- осуществлять свободный доступ к своим персональным данным;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- требовать исключения и исправления неверных или неполных персональных данных, а также данных, обработанных с нарушением федерального закона.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6.3. Защита персональных данных пациентов от неправомерного их использования или утраты обеспечивается за счет медицинского центра в порядке, установленным федеральным законом.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7. Ответственность за разглашение конфиденциальной информации, связанной с персональными данными пациента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7.1. Лица, виновные в нарушении норм, регулирующих получение, обработку и защиту персональных данных пациентов, привлекаются к дисциплинарной ответственности. К данным лицам могут быть применены следующие дисциплинарные взыскания:</w:t>
      </w:r>
    </w:p>
    <w:p w:rsidR="008641E8" w:rsidRPr="008641E8" w:rsidRDefault="008641E8" w:rsidP="00864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замечание;</w:t>
      </w:r>
    </w:p>
    <w:p w:rsidR="008641E8" w:rsidRPr="008641E8" w:rsidRDefault="008641E8" w:rsidP="00864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выговор;</w:t>
      </w:r>
    </w:p>
    <w:p w:rsidR="008641E8" w:rsidRPr="008641E8" w:rsidRDefault="008641E8" w:rsidP="008641E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увольнение.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7.2. За каждый дисциплинарный проступок может быть применено только одно дисциплинарное взыскание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7.3.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</w:t>
      </w:r>
    </w:p>
    <w:p w:rsidR="008641E8" w:rsidRPr="008641E8" w:rsidRDefault="008641E8" w:rsidP="008641E8">
      <w:pPr>
        <w:shd w:val="clear" w:color="auto" w:fill="FFFFFF"/>
        <w:spacing w:after="150" w:line="240" w:lineRule="auto"/>
        <w:ind w:firstLine="300"/>
        <w:rPr>
          <w:rFonts w:eastAsia="Times New Roman" w:cs="Arial"/>
          <w:lang w:eastAsia="ru-RU"/>
        </w:rPr>
      </w:pPr>
      <w:r w:rsidRPr="008641E8">
        <w:rPr>
          <w:rFonts w:eastAsia="Times New Roman" w:cs="Arial"/>
          <w:lang w:eastAsia="ru-RU"/>
        </w:rPr>
        <w:t>7.4.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270923" w:rsidRPr="008641E8" w:rsidRDefault="00C06FAE" w:rsidP="008641E8"/>
    <w:sectPr w:rsidR="00270923" w:rsidRPr="008641E8" w:rsidSect="00864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18C"/>
    <w:multiLevelType w:val="multilevel"/>
    <w:tmpl w:val="A8C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6516F"/>
    <w:multiLevelType w:val="multilevel"/>
    <w:tmpl w:val="9850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D2B1C"/>
    <w:multiLevelType w:val="multilevel"/>
    <w:tmpl w:val="F83A8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73A9A"/>
    <w:multiLevelType w:val="multilevel"/>
    <w:tmpl w:val="E74E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C4BEB"/>
    <w:multiLevelType w:val="multilevel"/>
    <w:tmpl w:val="6690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C3C63"/>
    <w:multiLevelType w:val="multilevel"/>
    <w:tmpl w:val="C5F6E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EA4FD0"/>
    <w:multiLevelType w:val="multilevel"/>
    <w:tmpl w:val="3CE0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E8"/>
    <w:rsid w:val="000065A4"/>
    <w:rsid w:val="000540B5"/>
    <w:rsid w:val="000861D2"/>
    <w:rsid w:val="00094E21"/>
    <w:rsid w:val="000D3B46"/>
    <w:rsid w:val="000D7F9D"/>
    <w:rsid w:val="000E0D03"/>
    <w:rsid w:val="000F1393"/>
    <w:rsid w:val="001030A7"/>
    <w:rsid w:val="0011235D"/>
    <w:rsid w:val="00124783"/>
    <w:rsid w:val="00134923"/>
    <w:rsid w:val="001862B0"/>
    <w:rsid w:val="001A2576"/>
    <w:rsid w:val="001B6C44"/>
    <w:rsid w:val="001F1A3E"/>
    <w:rsid w:val="001F606E"/>
    <w:rsid w:val="00231E71"/>
    <w:rsid w:val="002A6ADD"/>
    <w:rsid w:val="002C0C98"/>
    <w:rsid w:val="00346770"/>
    <w:rsid w:val="00373E30"/>
    <w:rsid w:val="003B1FA3"/>
    <w:rsid w:val="003B4F5D"/>
    <w:rsid w:val="003B79B5"/>
    <w:rsid w:val="00401332"/>
    <w:rsid w:val="0040551C"/>
    <w:rsid w:val="004240F1"/>
    <w:rsid w:val="004324C4"/>
    <w:rsid w:val="004341D5"/>
    <w:rsid w:val="00450E47"/>
    <w:rsid w:val="00483349"/>
    <w:rsid w:val="005201FB"/>
    <w:rsid w:val="00547714"/>
    <w:rsid w:val="00583CFE"/>
    <w:rsid w:val="00584622"/>
    <w:rsid w:val="00596DBE"/>
    <w:rsid w:val="005C01EC"/>
    <w:rsid w:val="005D6465"/>
    <w:rsid w:val="005F4E0D"/>
    <w:rsid w:val="006744CD"/>
    <w:rsid w:val="006754E2"/>
    <w:rsid w:val="006A02DD"/>
    <w:rsid w:val="006F527D"/>
    <w:rsid w:val="00794569"/>
    <w:rsid w:val="007B70D4"/>
    <w:rsid w:val="007D490D"/>
    <w:rsid w:val="007D59D7"/>
    <w:rsid w:val="00824AAC"/>
    <w:rsid w:val="008641E8"/>
    <w:rsid w:val="008877B8"/>
    <w:rsid w:val="008B7E79"/>
    <w:rsid w:val="008C2471"/>
    <w:rsid w:val="008E7F6E"/>
    <w:rsid w:val="00906903"/>
    <w:rsid w:val="00914457"/>
    <w:rsid w:val="00933F53"/>
    <w:rsid w:val="00953CEA"/>
    <w:rsid w:val="00965C31"/>
    <w:rsid w:val="0096795A"/>
    <w:rsid w:val="00A87864"/>
    <w:rsid w:val="00A924CE"/>
    <w:rsid w:val="00AE1A9C"/>
    <w:rsid w:val="00B42CEA"/>
    <w:rsid w:val="00BA57CA"/>
    <w:rsid w:val="00BB0095"/>
    <w:rsid w:val="00C067F7"/>
    <w:rsid w:val="00C06FAE"/>
    <w:rsid w:val="00C371EC"/>
    <w:rsid w:val="00C61BE7"/>
    <w:rsid w:val="00CA7B90"/>
    <w:rsid w:val="00CB2144"/>
    <w:rsid w:val="00CC7D25"/>
    <w:rsid w:val="00CD653E"/>
    <w:rsid w:val="00D11C3A"/>
    <w:rsid w:val="00DB2650"/>
    <w:rsid w:val="00DE531F"/>
    <w:rsid w:val="00E26BC0"/>
    <w:rsid w:val="00E410A3"/>
    <w:rsid w:val="00E6540C"/>
    <w:rsid w:val="00E813F4"/>
    <w:rsid w:val="00EF3851"/>
    <w:rsid w:val="00F332B0"/>
    <w:rsid w:val="00F4040C"/>
    <w:rsid w:val="00F46637"/>
    <w:rsid w:val="00FC15AB"/>
    <w:rsid w:val="00FD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1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2017-10-27T10:45:00Z</dcterms:created>
  <dcterms:modified xsi:type="dcterms:W3CDTF">2017-10-27T10:45:00Z</dcterms:modified>
</cp:coreProperties>
</file>